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Оперативный контроль исполнения бюджета городского округа Чехов и подготовка информации о ходе исполнения бюджета городского округа Чехов: мониторинг исполнения бюджета городского округа Чехов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квартал 2020 года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>В период с 0</w:t>
      </w:r>
      <w:r>
        <w:rPr>
          <w:rFonts w:ascii="Times New Roman" w:hAnsi="Times New Roman"/>
          <w:sz w:val="28"/>
          <w:szCs w:val="28"/>
          <w:lang w:val="x-none"/>
        </w:rPr>
        <w:t>7.05.2020 года по 18.06.2020 года</w:t>
      </w:r>
      <w:r>
        <w:rPr>
          <w:rFonts w:ascii="Times New Roman" w:hAnsi="Times New Roman"/>
          <w:sz w:val="28"/>
          <w:szCs w:val="28"/>
        </w:rPr>
        <w:t xml:space="preserve"> проведено экспертно-аналитическое мероприятие по внешней проверке отчета об исполнении бюджета городского округа Чехов за 1 квартал 2020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внешней проверки исполнения бюджета городского округа Чехов за I квартал 2020 года Контрольно-счетной палатой городского округа Чехов составлено Заключение, в котором Совету депутатов городского округа Чехов рекомендовано принять к сведению отчет «Об исполнении бюджета городского округа Чехов за 1 квартал 2020 года».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431a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LibreOffice/5.4.0.3$MacOSX_X86_64 LibreOffice_project/7556cbc6811c9d992f4064ab9287069087d7f62c</Application>
  <Pages>1</Pages>
  <Words>99</Words>
  <Characters>652</Characters>
  <CharactersWithSpaces>749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2020-05-19T09:02:00Z</dcterms:created>
  <dc:creator>Пользователь Windows</dc:creator>
  <dc:description/>
  <dc:language>ru-RU</dc:language>
  <cp:lastModifiedBy>Пользователь Windows</cp:lastModifiedBy>
  <dcterms:modified xsi:type="dcterms:W3CDTF">2020-08-10T07:35:00Z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