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A5" w:rsidRPr="00B74247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yellow"/>
        </w:rPr>
      </w:pPr>
      <w:bookmarkStart w:id="0" w:name="Par1"/>
      <w:bookmarkEnd w:id="0"/>
      <w:r w:rsidRPr="00B74247">
        <w:rPr>
          <w:rFonts w:ascii="Calibri" w:hAnsi="Calibri" w:cs="Calibri"/>
          <w:b/>
          <w:bCs/>
          <w:sz w:val="28"/>
          <w:szCs w:val="28"/>
          <w:highlight w:val="yellow"/>
        </w:rPr>
        <w:t>ГУБЕРНАТОР МОСКОВСКОЙ ОБЛАСТИ</w:t>
      </w:r>
    </w:p>
    <w:p w:rsidR="00200CA5" w:rsidRPr="00B74247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200CA5" w:rsidRPr="00B74247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  <w:r w:rsidRPr="00B74247">
        <w:rPr>
          <w:rFonts w:ascii="Calibri" w:hAnsi="Calibri" w:cs="Calibri"/>
          <w:b/>
          <w:bCs/>
          <w:sz w:val="28"/>
          <w:szCs w:val="28"/>
          <w:highlight w:val="yellow"/>
        </w:rPr>
        <w:t>ПОСТАНОВЛЕНИЕ</w:t>
      </w:r>
    </w:p>
    <w:p w:rsidR="00200CA5" w:rsidRPr="00B74247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  <w:r w:rsidRPr="00B74247">
        <w:rPr>
          <w:rFonts w:ascii="Calibri" w:hAnsi="Calibri" w:cs="Calibri"/>
          <w:b/>
          <w:bCs/>
          <w:sz w:val="28"/>
          <w:szCs w:val="28"/>
          <w:highlight w:val="yellow"/>
        </w:rPr>
        <w:t>от 24 июня 2014 г. N 115-ПГ</w:t>
      </w:r>
    </w:p>
    <w:p w:rsidR="00200CA5" w:rsidRPr="00B74247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200CA5" w:rsidRPr="00B74247" w:rsidRDefault="00B7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  <w:r w:rsidRPr="00B74247">
        <w:rPr>
          <w:rFonts w:ascii="Calibri" w:hAnsi="Calibri" w:cs="Calibri"/>
          <w:b/>
          <w:bCs/>
          <w:sz w:val="28"/>
          <w:szCs w:val="28"/>
          <w:highlight w:val="yellow"/>
        </w:rPr>
        <w:t>«</w:t>
      </w:r>
      <w:r w:rsidR="00200CA5" w:rsidRPr="00B74247">
        <w:rPr>
          <w:rFonts w:ascii="Calibri" w:hAnsi="Calibri" w:cs="Calibri"/>
          <w:b/>
          <w:bCs/>
          <w:sz w:val="28"/>
          <w:szCs w:val="28"/>
          <w:highlight w:val="yellow"/>
        </w:rPr>
        <w:t>ОБ УТВЕРЖДЕНИИ ПОЛОЖЕНИЯ О КОМИССИЯХ ПО СОБЛЮДЕНИЮ</w:t>
      </w:r>
    </w:p>
    <w:p w:rsidR="00200CA5" w:rsidRPr="00B74247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  <w:r w:rsidRPr="00B74247">
        <w:rPr>
          <w:rFonts w:ascii="Calibri" w:hAnsi="Calibri" w:cs="Calibri"/>
          <w:b/>
          <w:bCs/>
          <w:sz w:val="28"/>
          <w:szCs w:val="28"/>
          <w:highlight w:val="yellow"/>
        </w:rPr>
        <w:t>ТРЕБОВАНИЙ К СЛУЖЕБНОМУ ПОВЕДЕНИЮ МУНИЦИПАЛЬНЫХ СЛУЖАЩИХ</w:t>
      </w:r>
    </w:p>
    <w:p w:rsidR="00200CA5" w:rsidRPr="00B74247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  <w:r w:rsidRPr="00B74247">
        <w:rPr>
          <w:rFonts w:ascii="Calibri" w:hAnsi="Calibri" w:cs="Calibri"/>
          <w:b/>
          <w:bCs/>
          <w:sz w:val="28"/>
          <w:szCs w:val="28"/>
          <w:highlight w:val="yellow"/>
        </w:rPr>
        <w:t>МУНИЦИПАЛЬНЫХ ОБРАЗОВАНИЙ МОСКОВСКОЙ ОБЛАСТИ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74247">
        <w:rPr>
          <w:rFonts w:ascii="Calibri" w:hAnsi="Calibri" w:cs="Calibri"/>
          <w:b/>
          <w:bCs/>
          <w:sz w:val="28"/>
          <w:szCs w:val="28"/>
          <w:highlight w:val="yellow"/>
        </w:rPr>
        <w:t>И УРЕГУЛИРОВАНИЮ КОНФЛИКТА ИНТЕРЕСОВ</w:t>
      </w:r>
      <w:r w:rsidR="00B74247" w:rsidRPr="00B74247">
        <w:rPr>
          <w:rFonts w:ascii="Calibri" w:hAnsi="Calibri" w:cs="Calibri"/>
          <w:b/>
          <w:bCs/>
          <w:sz w:val="28"/>
          <w:szCs w:val="28"/>
          <w:highlight w:val="yellow"/>
        </w:rPr>
        <w:t>»</w:t>
      </w:r>
      <w:bookmarkStart w:id="1" w:name="_GoBack"/>
      <w:bookmarkEnd w:id="1"/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N 137/2007-ОЗ "О муниципальной службе в Московской области" постановляю: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Интернет-портале Правительства Московской области.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выполнением настоящего постановления возложить на Вице-губернатора Московской области Ю.П. </w:t>
      </w:r>
      <w:proofErr w:type="spellStart"/>
      <w:r>
        <w:rPr>
          <w:rFonts w:ascii="Calibri" w:hAnsi="Calibri" w:cs="Calibri"/>
        </w:rPr>
        <w:t>Олейникова</w:t>
      </w:r>
      <w:proofErr w:type="spellEnd"/>
      <w:r>
        <w:rPr>
          <w:rFonts w:ascii="Calibri" w:hAnsi="Calibri" w:cs="Calibri"/>
        </w:rPr>
        <w:t>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Утверждено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июня 2014 г. N 115-ПГ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ПОЛОЖЕНИЕ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МУНИЦИПАЛЬНЫХ ОБРАЗОВАНИЙ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И УРЕГУЛИРОВАНИЮ КОНФЛИКТА ИНТЕРЕСОВ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образования комиссий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 - органы местного самоуправления)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 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нормативными </w:t>
      </w:r>
      <w:r>
        <w:rPr>
          <w:rFonts w:ascii="Calibri" w:hAnsi="Calibri" w:cs="Calibri"/>
        </w:rPr>
        <w:lastRenderedPageBreak/>
        <w:t>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органам местного самоуправления: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органе местного самоуправления мер по предупреждению коррупции.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органах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 самоуправления в соответствии с настоящим Положением.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органа местного самоуправления вправе принять решение о включении в состав комиссии: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 муниципального образования;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органе местного самоуправления;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заседаниях комиссии с правом совещательного голоса участвуют: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</w:t>
      </w:r>
      <w:r>
        <w:rPr>
          <w:rFonts w:ascii="Calibri" w:hAnsi="Calibri" w:cs="Calibri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комиссии оформляется протоколом в порядке, определяемом правовым актом органа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71AC" w:rsidRDefault="00AE71AC"/>
    <w:sectPr w:rsidR="00AE71AC" w:rsidSect="001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5"/>
    <w:rsid w:val="00200CA5"/>
    <w:rsid w:val="003C16B9"/>
    <w:rsid w:val="00AE71AC"/>
    <w:rsid w:val="00B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AAFB-D060-4C81-8847-1B844EE3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5991AD7222ADE4E81DA982B7C88A8D70C3A00EFF2A4CAD62717A64SBO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A25991AD7222ADE4E802A993B7C88A8D7DCDAF08FE2A4CAD62717A64BFC87029FBB31C3FAF8081SAO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25991AD7222ADE4E81DA982B7C88A8D73CEA108F62A4CAD62717A64SBO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A25991AD7222ADE4E81DA982B7C88A8D70CCAE0BFF2A4CAD62717A64SBOFL" TargetMode="External"/><Relationship Id="rId10" Type="http://schemas.openxmlformats.org/officeDocument/2006/relationships/hyperlink" Target="consultantplus://offline/ref=2CA25991AD7222ADE4E81DA982B7C88A8E7DCDA202A07D4EFC377FS7OFL" TargetMode="External"/><Relationship Id="rId4" Type="http://schemas.openxmlformats.org/officeDocument/2006/relationships/hyperlink" Target="consultantplus://offline/ref=2CA25991AD7222ADE4E81DA982B7C88A8D70C3A00EFF2A4CAD62717A64BFC87029FBB31FS3OCL" TargetMode="External"/><Relationship Id="rId9" Type="http://schemas.openxmlformats.org/officeDocument/2006/relationships/hyperlink" Target="consultantplus://offline/ref=2CA25991AD7222ADE4E81DA982B7C88A8D70CCAE0BFF2A4CAD62717A64SB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КСП Чехов</dc:creator>
  <cp:keywords/>
  <dc:description/>
  <cp:lastModifiedBy>Инспектор КСП Чехов</cp:lastModifiedBy>
  <cp:revision>3</cp:revision>
  <dcterms:created xsi:type="dcterms:W3CDTF">2014-11-14T11:14:00Z</dcterms:created>
  <dcterms:modified xsi:type="dcterms:W3CDTF">2014-11-27T12:42:00Z</dcterms:modified>
</cp:coreProperties>
</file>